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A8F" w:rsidRDefault="00DD6523" w:rsidP="005D0A8F">
      <w:pPr>
        <w:pStyle w:val="BodyText3"/>
        <w:pBdr>
          <w:top w:val="none" w:sz="0" w:space="0" w:color="auto"/>
          <w:left w:val="none" w:sz="0" w:space="0" w:color="auto"/>
          <w:bottom w:val="none" w:sz="0" w:space="0" w:color="auto"/>
          <w:right w:val="none" w:sz="0" w:space="0" w:color="auto"/>
        </w:pBdr>
        <w:ind w:left="360" w:firstLine="360"/>
        <w:jc w:val="left"/>
        <w:rPr>
          <w:rFonts w:ascii="Cambria" w:hAnsi="Cambria"/>
          <w:color w:val="FF0000"/>
          <w:sz w:val="40"/>
          <w:szCs w:val="24"/>
        </w:rPr>
      </w:pPr>
      <w:r>
        <w:rPr>
          <w:noProof/>
          <w:lang w:val="en-IE" w:eastAsia="en-IE"/>
        </w:rPr>
        <w:drawing>
          <wp:anchor distT="0" distB="0" distL="114300" distR="114300" simplePos="0" relativeHeight="251663360" behindDoc="1" locked="0" layoutInCell="1" allowOverlap="1" wp14:anchorId="2F539C71" wp14:editId="35A5556C">
            <wp:simplePos x="0" y="0"/>
            <wp:positionH relativeFrom="column">
              <wp:posOffset>3381375</wp:posOffset>
            </wp:positionH>
            <wp:positionV relativeFrom="paragraph">
              <wp:posOffset>-36830</wp:posOffset>
            </wp:positionV>
            <wp:extent cx="2438400" cy="1028700"/>
            <wp:effectExtent l="0" t="0" r="0" b="0"/>
            <wp:wrapNone/>
            <wp:docPr id="3" name="Picture 3" descr="NEWKD 2017 no tagline"/>
            <wp:cNvGraphicFramePr/>
            <a:graphic xmlns:a="http://schemas.openxmlformats.org/drawingml/2006/main">
              <a:graphicData uri="http://schemas.openxmlformats.org/drawingml/2006/picture">
                <pic:pic xmlns:pic="http://schemas.openxmlformats.org/drawingml/2006/picture">
                  <pic:nvPicPr>
                    <pic:cNvPr id="1" name="Picture 1" descr="NEWKD 2017 no tagline"/>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4384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IE" w:eastAsia="en-IE"/>
        </w:rPr>
        <w:drawing>
          <wp:anchor distT="0" distB="0" distL="114300" distR="114300" simplePos="0" relativeHeight="251662336" behindDoc="1" locked="0" layoutInCell="1" allowOverlap="1" wp14:anchorId="4B4D7D38" wp14:editId="76C99B31">
            <wp:simplePos x="0" y="0"/>
            <wp:positionH relativeFrom="column">
              <wp:posOffset>47625</wp:posOffset>
            </wp:positionH>
            <wp:positionV relativeFrom="paragraph">
              <wp:posOffset>-40640</wp:posOffset>
            </wp:positionV>
            <wp:extent cx="1638300" cy="116649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DYS splash.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38300" cy="1166495"/>
                    </a:xfrm>
                    <a:prstGeom prst="rect">
                      <a:avLst/>
                    </a:prstGeom>
                  </pic:spPr>
                </pic:pic>
              </a:graphicData>
            </a:graphic>
            <wp14:sizeRelH relativeFrom="page">
              <wp14:pctWidth>0</wp14:pctWidth>
            </wp14:sizeRelH>
            <wp14:sizeRelV relativeFrom="page">
              <wp14:pctHeight>0</wp14:pctHeight>
            </wp14:sizeRelV>
          </wp:anchor>
        </w:drawing>
      </w:r>
      <w:r w:rsidR="00DC6C9E">
        <w:rPr>
          <w:rFonts w:ascii="Cambria" w:hAnsi="Cambria"/>
          <w:color w:val="FF0000"/>
          <w:sz w:val="40"/>
          <w:szCs w:val="24"/>
        </w:rPr>
        <w:t xml:space="preserve">  </w:t>
      </w:r>
    </w:p>
    <w:p w:rsidR="00535284" w:rsidRDefault="00535284" w:rsidP="005D0A8F">
      <w:pPr>
        <w:pStyle w:val="BodyText3"/>
        <w:pBdr>
          <w:top w:val="none" w:sz="0" w:space="0" w:color="auto"/>
          <w:left w:val="none" w:sz="0" w:space="0" w:color="auto"/>
          <w:bottom w:val="none" w:sz="0" w:space="0" w:color="auto"/>
          <w:right w:val="none" w:sz="0" w:space="0" w:color="auto"/>
        </w:pBdr>
        <w:rPr>
          <w:rFonts w:ascii="Cambria" w:hAnsi="Cambria"/>
          <w:color w:val="FF0000"/>
          <w:sz w:val="36"/>
          <w:szCs w:val="36"/>
        </w:rPr>
      </w:pPr>
    </w:p>
    <w:p w:rsidR="00535284" w:rsidRDefault="00535284" w:rsidP="005D0A8F">
      <w:pPr>
        <w:pStyle w:val="BodyText3"/>
        <w:pBdr>
          <w:top w:val="none" w:sz="0" w:space="0" w:color="auto"/>
          <w:left w:val="none" w:sz="0" w:space="0" w:color="auto"/>
          <w:bottom w:val="none" w:sz="0" w:space="0" w:color="auto"/>
          <w:right w:val="none" w:sz="0" w:space="0" w:color="auto"/>
        </w:pBdr>
        <w:rPr>
          <w:rFonts w:ascii="Cambria" w:hAnsi="Cambria"/>
          <w:color w:val="FF0000"/>
          <w:sz w:val="36"/>
          <w:szCs w:val="36"/>
        </w:rPr>
      </w:pPr>
    </w:p>
    <w:p w:rsidR="00535284" w:rsidRDefault="00535284" w:rsidP="005D0A8F">
      <w:pPr>
        <w:pStyle w:val="BodyText3"/>
        <w:pBdr>
          <w:top w:val="none" w:sz="0" w:space="0" w:color="auto"/>
          <w:left w:val="none" w:sz="0" w:space="0" w:color="auto"/>
          <w:bottom w:val="none" w:sz="0" w:space="0" w:color="auto"/>
          <w:right w:val="none" w:sz="0" w:space="0" w:color="auto"/>
        </w:pBdr>
        <w:rPr>
          <w:rFonts w:ascii="Cambria" w:hAnsi="Cambria"/>
          <w:color w:val="FF0000"/>
          <w:sz w:val="36"/>
          <w:szCs w:val="36"/>
        </w:rPr>
      </w:pPr>
    </w:p>
    <w:p w:rsidR="00535284" w:rsidRDefault="00535284" w:rsidP="005D0A8F">
      <w:pPr>
        <w:pStyle w:val="BodyText3"/>
        <w:pBdr>
          <w:top w:val="none" w:sz="0" w:space="0" w:color="auto"/>
          <w:left w:val="none" w:sz="0" w:space="0" w:color="auto"/>
          <w:bottom w:val="none" w:sz="0" w:space="0" w:color="auto"/>
          <w:right w:val="none" w:sz="0" w:space="0" w:color="auto"/>
        </w:pBdr>
        <w:rPr>
          <w:rFonts w:ascii="Cambria" w:hAnsi="Cambria"/>
          <w:color w:val="FF0000"/>
          <w:sz w:val="36"/>
          <w:szCs w:val="36"/>
        </w:rPr>
      </w:pPr>
    </w:p>
    <w:p w:rsidR="00A869C5" w:rsidRPr="00E33037" w:rsidRDefault="00A869C5" w:rsidP="004D13EF">
      <w:pPr>
        <w:pStyle w:val="Heading1"/>
        <w:ind w:left="360"/>
        <w:rPr>
          <w:rFonts w:ascii="Cambria" w:hAnsi="Cambria"/>
          <w:b/>
          <w:bCs/>
          <w:i/>
          <w:iCs/>
          <w:szCs w:val="24"/>
        </w:rPr>
      </w:pPr>
      <w:r w:rsidRPr="00E33037">
        <w:rPr>
          <w:rFonts w:ascii="Cambria" w:hAnsi="Cambria"/>
          <w:b/>
          <w:bCs/>
          <w:i/>
          <w:iCs/>
          <w:szCs w:val="24"/>
        </w:rPr>
        <w:t>Applications are invited for th</w:t>
      </w:r>
      <w:r>
        <w:rPr>
          <w:rFonts w:ascii="Cambria" w:hAnsi="Cambria"/>
          <w:b/>
          <w:bCs/>
          <w:i/>
          <w:iCs/>
          <w:szCs w:val="24"/>
        </w:rPr>
        <w:t>e following</w:t>
      </w:r>
    </w:p>
    <w:p w:rsidR="00824364" w:rsidRPr="00DD6523" w:rsidRDefault="00824364" w:rsidP="004D13EF">
      <w:pPr>
        <w:pStyle w:val="BodyText3"/>
        <w:pBdr>
          <w:top w:val="none" w:sz="0" w:space="0" w:color="auto"/>
          <w:left w:val="none" w:sz="0" w:space="0" w:color="auto"/>
          <w:bottom w:val="none" w:sz="0" w:space="0" w:color="auto"/>
          <w:right w:val="none" w:sz="0" w:space="0" w:color="auto"/>
        </w:pBdr>
        <w:rPr>
          <w:rFonts w:ascii="Cambria" w:hAnsi="Cambria"/>
          <w:color w:val="FF0000"/>
          <w:sz w:val="24"/>
          <w:szCs w:val="36"/>
        </w:rPr>
      </w:pPr>
    </w:p>
    <w:p w:rsidR="00DD6523" w:rsidRDefault="00824364" w:rsidP="004D13EF">
      <w:pPr>
        <w:pStyle w:val="BodyText3"/>
        <w:pBdr>
          <w:top w:val="none" w:sz="0" w:space="0" w:color="auto"/>
          <w:left w:val="none" w:sz="0" w:space="0" w:color="auto"/>
          <w:bottom w:val="none" w:sz="0" w:space="0" w:color="auto"/>
          <w:right w:val="none" w:sz="0" w:space="0" w:color="auto"/>
        </w:pBdr>
        <w:rPr>
          <w:rFonts w:ascii="Cambria" w:hAnsi="Cambria"/>
          <w:color w:val="FF0000"/>
          <w:sz w:val="36"/>
          <w:szCs w:val="36"/>
        </w:rPr>
      </w:pPr>
      <w:r w:rsidRPr="005D0A8F">
        <w:rPr>
          <w:rFonts w:ascii="Cambria" w:hAnsi="Cambria"/>
          <w:color w:val="FF0000"/>
          <w:sz w:val="36"/>
          <w:szCs w:val="36"/>
        </w:rPr>
        <w:t xml:space="preserve">Project Worker </w:t>
      </w:r>
    </w:p>
    <w:p w:rsidR="00824364" w:rsidRPr="00DD6523" w:rsidRDefault="00DD6523" w:rsidP="00DD6523">
      <w:pPr>
        <w:pStyle w:val="BodyText3"/>
        <w:pBdr>
          <w:top w:val="none" w:sz="0" w:space="0" w:color="auto"/>
          <w:left w:val="none" w:sz="0" w:space="0" w:color="auto"/>
          <w:bottom w:val="none" w:sz="0" w:space="0" w:color="auto"/>
          <w:right w:val="none" w:sz="0" w:space="0" w:color="auto"/>
        </w:pBdr>
        <w:rPr>
          <w:rFonts w:ascii="Cambria" w:hAnsi="Cambria"/>
          <w:color w:val="FF0000"/>
          <w:sz w:val="32"/>
          <w:szCs w:val="36"/>
        </w:rPr>
      </w:pPr>
      <w:proofErr w:type="gramStart"/>
      <w:r w:rsidRPr="00DD6523">
        <w:rPr>
          <w:rFonts w:ascii="Cambria" w:hAnsi="Cambria"/>
          <w:color w:val="FF0000"/>
          <w:sz w:val="32"/>
          <w:szCs w:val="36"/>
        </w:rPr>
        <w:t>with</w:t>
      </w:r>
      <w:proofErr w:type="gramEnd"/>
      <w:r w:rsidRPr="00DD6523">
        <w:rPr>
          <w:rFonts w:ascii="Cambria" w:hAnsi="Cambria"/>
          <w:color w:val="FF0000"/>
          <w:sz w:val="32"/>
          <w:szCs w:val="36"/>
        </w:rPr>
        <w:t xml:space="preserve"> the </w:t>
      </w:r>
      <w:r w:rsidR="00824364" w:rsidRPr="00DD6523">
        <w:rPr>
          <w:rFonts w:ascii="Cambria" w:hAnsi="Cambria"/>
          <w:color w:val="FF0000"/>
          <w:sz w:val="32"/>
          <w:szCs w:val="36"/>
        </w:rPr>
        <w:t>Killarney &amp; Tralee Community Based</w:t>
      </w:r>
      <w:r>
        <w:rPr>
          <w:rFonts w:ascii="Cambria" w:hAnsi="Cambria"/>
          <w:color w:val="FF0000"/>
          <w:sz w:val="32"/>
          <w:szCs w:val="36"/>
        </w:rPr>
        <w:t xml:space="preserve"> </w:t>
      </w:r>
      <w:r w:rsidR="00824364" w:rsidRPr="00DD6523">
        <w:rPr>
          <w:rFonts w:ascii="Cambria" w:hAnsi="Cambria"/>
          <w:color w:val="FF0000"/>
          <w:sz w:val="32"/>
          <w:szCs w:val="36"/>
        </w:rPr>
        <w:t>Drug &amp; Alcohol Initiatives</w:t>
      </w:r>
    </w:p>
    <w:p w:rsidR="004D13EF" w:rsidRDefault="004D13EF" w:rsidP="004D13EF">
      <w:pPr>
        <w:pStyle w:val="BodyText2"/>
        <w:spacing w:line="240" w:lineRule="auto"/>
        <w:jc w:val="center"/>
        <w:rPr>
          <w:rFonts w:ascii="Cambria" w:hAnsi="Cambria"/>
          <w:bCs/>
          <w:szCs w:val="24"/>
        </w:rPr>
      </w:pPr>
    </w:p>
    <w:p w:rsidR="00A869C5" w:rsidRPr="00C82F78" w:rsidRDefault="00A869C5" w:rsidP="004D13EF">
      <w:pPr>
        <w:pStyle w:val="BodyText2"/>
        <w:spacing w:line="240" w:lineRule="auto"/>
        <w:jc w:val="center"/>
        <w:rPr>
          <w:rFonts w:ascii="Cambria" w:hAnsi="Cambria"/>
          <w:b/>
          <w:bCs/>
          <w:sz w:val="28"/>
          <w:szCs w:val="24"/>
        </w:rPr>
      </w:pPr>
      <w:r w:rsidRPr="00C82F78">
        <w:rPr>
          <w:rFonts w:ascii="Cambria" w:hAnsi="Cambria"/>
          <w:b/>
          <w:bCs/>
          <w:sz w:val="28"/>
          <w:szCs w:val="24"/>
        </w:rPr>
        <w:t xml:space="preserve">Specified Purpose Contract linked to Maternity Leave Cover </w:t>
      </w:r>
    </w:p>
    <w:p w:rsidR="00824364" w:rsidRPr="00D10A28" w:rsidRDefault="00824364" w:rsidP="00824364">
      <w:pPr>
        <w:pStyle w:val="BodyText3"/>
        <w:pBdr>
          <w:top w:val="none" w:sz="0" w:space="0" w:color="auto"/>
          <w:left w:val="none" w:sz="0" w:space="0" w:color="auto"/>
          <w:bottom w:val="none" w:sz="0" w:space="0" w:color="auto"/>
          <w:right w:val="none" w:sz="0" w:space="0" w:color="auto"/>
        </w:pBdr>
        <w:ind w:left="360" w:firstLine="360"/>
        <w:rPr>
          <w:rFonts w:ascii="Cambria" w:eastAsia="Calibri" w:hAnsi="Cambria"/>
          <w:bCs/>
          <w:color w:val="00B0F0"/>
          <w:sz w:val="28"/>
          <w:szCs w:val="28"/>
          <w:lang w:val="en-IE"/>
        </w:rPr>
      </w:pPr>
    </w:p>
    <w:p w:rsidR="00C82F78" w:rsidRPr="00C82F78" w:rsidRDefault="00C82F78" w:rsidP="00C82F78">
      <w:pPr>
        <w:jc w:val="both"/>
        <w:rPr>
          <w:rFonts w:asciiTheme="majorHAnsi" w:hAnsiTheme="majorHAnsi" w:cstheme="minorHAnsi"/>
          <w:szCs w:val="24"/>
        </w:rPr>
      </w:pPr>
      <w:r w:rsidRPr="00C82F78">
        <w:rPr>
          <w:rFonts w:asciiTheme="majorHAnsi" w:hAnsiTheme="majorHAnsi" w:cstheme="minorHAnsi"/>
          <w:szCs w:val="24"/>
        </w:rPr>
        <w:t>This is a joint recruitment process between two employers for two separate posts.  The successful candidate will be employed by KDYS for the Killarney CBDI for 17.5 hours per week and employed by NEWKD for the Tralee CBDI for 17.5 hours per week</w:t>
      </w:r>
    </w:p>
    <w:p w:rsidR="00A869C5" w:rsidRDefault="00C82F78" w:rsidP="00AC5828">
      <w:pPr>
        <w:jc w:val="both"/>
        <w:rPr>
          <w:rFonts w:asciiTheme="majorHAnsi" w:hAnsiTheme="majorHAnsi" w:cstheme="minorHAnsi"/>
          <w:szCs w:val="24"/>
        </w:rPr>
      </w:pPr>
      <w:r>
        <w:rPr>
          <w:rFonts w:asciiTheme="majorHAnsi" w:hAnsiTheme="majorHAnsi" w:cstheme="minorHAnsi"/>
          <w:bCs/>
          <w:szCs w:val="24"/>
        </w:rPr>
        <w:t>These projects are</w:t>
      </w:r>
      <w:r w:rsidR="00A869C5">
        <w:rPr>
          <w:rFonts w:asciiTheme="majorHAnsi" w:hAnsiTheme="majorHAnsi" w:cstheme="minorHAnsi"/>
          <w:bCs/>
          <w:szCs w:val="24"/>
        </w:rPr>
        <w:t xml:space="preserve"> delivered in </w:t>
      </w:r>
      <w:r w:rsidR="00A869C5" w:rsidRPr="0097282A">
        <w:rPr>
          <w:rFonts w:asciiTheme="majorHAnsi" w:hAnsiTheme="majorHAnsi" w:cstheme="minorHAnsi"/>
          <w:bCs/>
          <w:szCs w:val="24"/>
        </w:rPr>
        <w:t>partnership with the HSE/SRD&amp;ATF</w:t>
      </w:r>
      <w:r w:rsidR="00A869C5">
        <w:rPr>
          <w:rFonts w:asciiTheme="majorHAnsi" w:hAnsiTheme="majorHAnsi" w:cstheme="minorHAnsi"/>
          <w:bCs/>
          <w:szCs w:val="24"/>
        </w:rPr>
        <w:t xml:space="preserve">. </w:t>
      </w:r>
      <w:r w:rsidR="00A869C5" w:rsidRPr="0097282A">
        <w:rPr>
          <w:rFonts w:asciiTheme="majorHAnsi" w:hAnsiTheme="majorHAnsi" w:cstheme="minorHAnsi"/>
          <w:bCs/>
          <w:szCs w:val="24"/>
        </w:rPr>
        <w:t xml:space="preserve"> </w:t>
      </w:r>
      <w:r w:rsidR="00A869C5" w:rsidRPr="008A609A">
        <w:rPr>
          <w:rFonts w:asciiTheme="majorHAnsi" w:hAnsiTheme="majorHAnsi" w:cstheme="minorHAnsi"/>
          <w:bCs/>
          <w:szCs w:val="24"/>
        </w:rPr>
        <w:t>Th</w:t>
      </w:r>
      <w:r w:rsidR="00A869C5">
        <w:rPr>
          <w:rFonts w:asciiTheme="majorHAnsi" w:hAnsiTheme="majorHAnsi" w:cstheme="minorHAnsi"/>
          <w:bCs/>
          <w:szCs w:val="24"/>
        </w:rPr>
        <w:t xml:space="preserve">e successful candidate will </w:t>
      </w:r>
      <w:r w:rsidR="00A869C5" w:rsidRPr="008A609A">
        <w:rPr>
          <w:rFonts w:asciiTheme="majorHAnsi" w:hAnsiTheme="majorHAnsi" w:cstheme="minorHAnsi"/>
          <w:szCs w:val="24"/>
        </w:rPr>
        <w:t>support people</w:t>
      </w:r>
      <w:r w:rsidR="00A869C5">
        <w:rPr>
          <w:rFonts w:asciiTheme="majorHAnsi" w:hAnsiTheme="majorHAnsi" w:cstheme="minorHAnsi"/>
          <w:szCs w:val="24"/>
        </w:rPr>
        <w:t xml:space="preserve"> living in the Killarney</w:t>
      </w:r>
      <w:r w:rsidR="004D6C94">
        <w:rPr>
          <w:rFonts w:asciiTheme="majorHAnsi" w:hAnsiTheme="majorHAnsi" w:cstheme="minorHAnsi"/>
          <w:szCs w:val="24"/>
        </w:rPr>
        <w:t xml:space="preserve"> &amp; Tralee </w:t>
      </w:r>
      <w:r w:rsidR="00A869C5">
        <w:rPr>
          <w:rFonts w:asciiTheme="majorHAnsi" w:hAnsiTheme="majorHAnsi" w:cstheme="minorHAnsi"/>
          <w:szCs w:val="24"/>
        </w:rPr>
        <w:t>area</w:t>
      </w:r>
      <w:r w:rsidR="004D6C94">
        <w:rPr>
          <w:rFonts w:asciiTheme="majorHAnsi" w:hAnsiTheme="majorHAnsi" w:cstheme="minorHAnsi"/>
          <w:szCs w:val="24"/>
        </w:rPr>
        <w:t>s</w:t>
      </w:r>
      <w:r w:rsidR="00A869C5">
        <w:rPr>
          <w:rFonts w:asciiTheme="majorHAnsi" w:hAnsiTheme="majorHAnsi" w:cstheme="minorHAnsi"/>
          <w:szCs w:val="24"/>
        </w:rPr>
        <w:t xml:space="preserve"> who have a problem with drug or alcohol misuse.</w:t>
      </w:r>
    </w:p>
    <w:p w:rsidR="004D6C94" w:rsidRDefault="00A869C5" w:rsidP="00AC5828">
      <w:pPr>
        <w:pStyle w:val="BodyText2"/>
        <w:spacing w:line="276" w:lineRule="auto"/>
        <w:jc w:val="both"/>
        <w:rPr>
          <w:rFonts w:asciiTheme="majorHAnsi" w:hAnsiTheme="majorHAnsi" w:cs="Lucida Sans Unicode"/>
          <w:szCs w:val="24"/>
        </w:rPr>
      </w:pPr>
      <w:r w:rsidRPr="00E33037">
        <w:rPr>
          <w:rFonts w:ascii="Cambria" w:hAnsi="Cambria"/>
          <w:bCs/>
          <w:szCs w:val="24"/>
        </w:rPr>
        <w:t>Applicants should have</w:t>
      </w:r>
      <w:r>
        <w:rPr>
          <w:rFonts w:ascii="Cambria" w:hAnsi="Cambria"/>
          <w:bCs/>
          <w:szCs w:val="24"/>
        </w:rPr>
        <w:t xml:space="preserve"> a </w:t>
      </w:r>
      <w:r w:rsidRPr="003024F9">
        <w:rPr>
          <w:rFonts w:ascii="Cambria" w:hAnsi="Cambria"/>
          <w:bCs/>
          <w:szCs w:val="24"/>
        </w:rPr>
        <w:t>3rd Level Degree (Level 8 or equivalent) in Youth Work</w:t>
      </w:r>
      <w:r>
        <w:rPr>
          <w:rFonts w:ascii="Cambria" w:hAnsi="Cambria"/>
          <w:bCs/>
          <w:szCs w:val="24"/>
        </w:rPr>
        <w:t>, Social Care, Drug/Alcohol Addiction studies</w:t>
      </w:r>
      <w:r w:rsidRPr="003024F9">
        <w:rPr>
          <w:rFonts w:ascii="Cambria" w:hAnsi="Cambria"/>
          <w:bCs/>
          <w:szCs w:val="24"/>
        </w:rPr>
        <w:t xml:space="preserve"> or a related field</w:t>
      </w:r>
      <w:r>
        <w:rPr>
          <w:rFonts w:ascii="Cambria" w:hAnsi="Cambria"/>
          <w:bCs/>
          <w:szCs w:val="24"/>
        </w:rPr>
        <w:t xml:space="preserve"> and </w:t>
      </w:r>
      <w:r w:rsidR="004D6C94">
        <w:rPr>
          <w:rFonts w:ascii="Cambria" w:hAnsi="Cambria"/>
          <w:szCs w:val="24"/>
        </w:rPr>
        <w:t>a</w:t>
      </w:r>
      <w:r w:rsidR="004D6C94" w:rsidRPr="004D6C94">
        <w:rPr>
          <w:rFonts w:asciiTheme="majorHAnsi" w:hAnsiTheme="majorHAnsi" w:cs="Lucida Sans Unicode"/>
          <w:szCs w:val="24"/>
        </w:rPr>
        <w:t>t least 2 years work experience of working with people in addiction.</w:t>
      </w:r>
    </w:p>
    <w:p w:rsidR="00DD6523" w:rsidRPr="00E30836" w:rsidRDefault="00DD6523" w:rsidP="00DD6523">
      <w:pPr>
        <w:ind w:left="360"/>
        <w:jc w:val="center"/>
        <w:rPr>
          <w:rFonts w:asciiTheme="majorHAnsi" w:hAnsiTheme="majorHAnsi"/>
          <w:szCs w:val="24"/>
        </w:rPr>
      </w:pPr>
      <w:r w:rsidRPr="00051BFE">
        <w:rPr>
          <w:rFonts w:asciiTheme="majorHAnsi" w:hAnsiTheme="majorHAnsi"/>
          <w:b/>
          <w:i/>
          <w:szCs w:val="24"/>
        </w:rPr>
        <w:t>A panel may be formed from which future vacancies may be filled</w:t>
      </w:r>
      <w:r w:rsidRPr="00E30836">
        <w:rPr>
          <w:rFonts w:asciiTheme="majorHAnsi" w:hAnsiTheme="majorHAnsi"/>
          <w:szCs w:val="24"/>
        </w:rPr>
        <w:t>.</w:t>
      </w:r>
    </w:p>
    <w:p w:rsidR="00DD6523" w:rsidRPr="00E30836" w:rsidRDefault="00DD6523" w:rsidP="00DD6523">
      <w:pPr>
        <w:jc w:val="center"/>
        <w:rPr>
          <w:rFonts w:asciiTheme="majorHAnsi" w:hAnsiTheme="majorHAnsi"/>
          <w:szCs w:val="24"/>
        </w:rPr>
      </w:pPr>
      <w:r w:rsidRPr="00E30836">
        <w:rPr>
          <w:rFonts w:asciiTheme="majorHAnsi" w:hAnsiTheme="majorHAnsi"/>
          <w:szCs w:val="24"/>
        </w:rPr>
        <w:t xml:space="preserve">Job Description and Application Form available to download from </w:t>
      </w:r>
      <w:hyperlink r:id="rId10" w:history="1">
        <w:r w:rsidRPr="00E30836">
          <w:rPr>
            <w:rStyle w:val="Hyperlink"/>
            <w:rFonts w:asciiTheme="majorHAnsi" w:hAnsiTheme="majorHAnsi"/>
            <w:szCs w:val="24"/>
          </w:rPr>
          <w:t>www.kdys.ie</w:t>
        </w:r>
      </w:hyperlink>
      <w:r w:rsidRPr="00E30836">
        <w:rPr>
          <w:rFonts w:asciiTheme="majorHAnsi" w:hAnsiTheme="majorHAnsi"/>
          <w:szCs w:val="24"/>
        </w:rPr>
        <w:t xml:space="preserve">, or by request to: </w:t>
      </w:r>
      <w:hyperlink r:id="rId11" w:history="1">
        <w:r w:rsidRPr="00E30836">
          <w:rPr>
            <w:rFonts w:asciiTheme="majorHAnsi" w:hAnsiTheme="majorHAnsi"/>
            <w:color w:val="0000FF"/>
            <w:szCs w:val="24"/>
            <w:u w:val="single"/>
          </w:rPr>
          <w:t>humanresources@kdys.ie</w:t>
        </w:r>
      </w:hyperlink>
      <w:r w:rsidRPr="00E30836">
        <w:rPr>
          <w:rFonts w:asciiTheme="majorHAnsi" w:hAnsiTheme="majorHAnsi"/>
          <w:szCs w:val="24"/>
        </w:rPr>
        <w:t xml:space="preserve"> </w:t>
      </w:r>
    </w:p>
    <w:p w:rsidR="00DD6523" w:rsidRPr="00E30836" w:rsidRDefault="00DD6523" w:rsidP="00DD6523">
      <w:pPr>
        <w:jc w:val="center"/>
        <w:rPr>
          <w:rFonts w:asciiTheme="majorHAnsi" w:hAnsiTheme="majorHAnsi"/>
          <w:szCs w:val="24"/>
        </w:rPr>
      </w:pPr>
    </w:p>
    <w:p w:rsidR="00DD6523" w:rsidRPr="00E30836" w:rsidRDefault="00DD6523" w:rsidP="00DD6523">
      <w:pPr>
        <w:jc w:val="center"/>
        <w:rPr>
          <w:rFonts w:asciiTheme="majorHAnsi" w:hAnsiTheme="majorHAnsi"/>
          <w:b/>
          <w:szCs w:val="24"/>
        </w:rPr>
      </w:pPr>
      <w:r w:rsidRPr="00E30836">
        <w:rPr>
          <w:rFonts w:asciiTheme="majorHAnsi" w:hAnsiTheme="majorHAnsi"/>
          <w:szCs w:val="24"/>
        </w:rPr>
        <w:t>Please submit completed Application Form</w:t>
      </w:r>
      <w:r>
        <w:rPr>
          <w:rFonts w:asciiTheme="majorHAnsi" w:hAnsiTheme="majorHAnsi"/>
          <w:szCs w:val="24"/>
        </w:rPr>
        <w:t xml:space="preserve"> by email</w:t>
      </w:r>
      <w:r w:rsidRPr="00E30836">
        <w:rPr>
          <w:rFonts w:asciiTheme="majorHAnsi" w:hAnsiTheme="majorHAnsi"/>
          <w:szCs w:val="24"/>
        </w:rPr>
        <w:t xml:space="preserve"> </w:t>
      </w:r>
      <w:r w:rsidRPr="00E30836">
        <w:rPr>
          <w:rFonts w:asciiTheme="majorHAnsi" w:hAnsiTheme="majorHAnsi"/>
          <w:b/>
          <w:szCs w:val="24"/>
        </w:rPr>
        <w:t xml:space="preserve">on or before: </w:t>
      </w:r>
    </w:p>
    <w:p w:rsidR="00DD6523" w:rsidRPr="00E30836" w:rsidRDefault="00DD6523" w:rsidP="00DD6523">
      <w:pPr>
        <w:jc w:val="center"/>
        <w:rPr>
          <w:rFonts w:asciiTheme="majorHAnsi" w:hAnsiTheme="majorHAnsi"/>
          <w:b/>
          <w:color w:val="FF0000"/>
          <w:sz w:val="28"/>
        </w:rPr>
      </w:pPr>
      <w:r>
        <w:rPr>
          <w:rFonts w:asciiTheme="majorHAnsi" w:hAnsiTheme="majorHAnsi"/>
          <w:b/>
          <w:color w:val="FF0000"/>
          <w:sz w:val="28"/>
        </w:rPr>
        <w:t>3 pm</w:t>
      </w:r>
      <w:r w:rsidRPr="00E30836">
        <w:rPr>
          <w:rFonts w:asciiTheme="majorHAnsi" w:hAnsiTheme="majorHAnsi"/>
          <w:b/>
          <w:color w:val="FF0000"/>
          <w:sz w:val="28"/>
        </w:rPr>
        <w:t xml:space="preserve">, </w:t>
      </w:r>
      <w:r w:rsidR="0094122F">
        <w:rPr>
          <w:rFonts w:asciiTheme="majorHAnsi" w:hAnsiTheme="majorHAnsi"/>
          <w:b/>
          <w:color w:val="FF0000"/>
          <w:sz w:val="28"/>
        </w:rPr>
        <w:t>Wednesday,</w:t>
      </w:r>
      <w:bookmarkStart w:id="0" w:name="_GoBack"/>
      <w:bookmarkEnd w:id="0"/>
      <w:r w:rsidR="0008788B">
        <w:rPr>
          <w:rFonts w:asciiTheme="majorHAnsi" w:hAnsiTheme="majorHAnsi"/>
          <w:b/>
          <w:color w:val="FF0000"/>
          <w:sz w:val="28"/>
        </w:rPr>
        <w:t xml:space="preserve"> 24</w:t>
      </w:r>
      <w:r w:rsidR="0008788B" w:rsidRPr="0008788B">
        <w:rPr>
          <w:rFonts w:asciiTheme="majorHAnsi" w:hAnsiTheme="majorHAnsi"/>
          <w:b/>
          <w:color w:val="FF0000"/>
          <w:sz w:val="28"/>
          <w:vertAlign w:val="superscript"/>
        </w:rPr>
        <w:t>th</w:t>
      </w:r>
      <w:r w:rsidR="0008788B">
        <w:rPr>
          <w:rFonts w:asciiTheme="majorHAnsi" w:hAnsiTheme="majorHAnsi"/>
          <w:b/>
          <w:color w:val="FF0000"/>
          <w:sz w:val="28"/>
        </w:rPr>
        <w:t xml:space="preserve"> January</w:t>
      </w:r>
      <w:r>
        <w:rPr>
          <w:rFonts w:asciiTheme="majorHAnsi" w:hAnsiTheme="majorHAnsi"/>
          <w:b/>
          <w:color w:val="FF0000"/>
          <w:sz w:val="28"/>
        </w:rPr>
        <w:t xml:space="preserve"> 2018</w:t>
      </w:r>
    </w:p>
    <w:p w:rsidR="00DC6C9E" w:rsidRPr="00DC6C9E" w:rsidRDefault="00535284" w:rsidP="00535284">
      <w:pPr>
        <w:spacing w:after="0" w:line="240" w:lineRule="auto"/>
        <w:jc w:val="center"/>
        <w:rPr>
          <w:rFonts w:ascii="Cambria" w:hAnsi="Cambria"/>
          <w:b/>
          <w:sz w:val="20"/>
        </w:rPr>
      </w:pPr>
      <w:r>
        <w:rPr>
          <w:rFonts w:ascii="Cambria" w:hAnsi="Cambria"/>
          <w:b/>
          <w:sz w:val="20"/>
        </w:rPr>
        <w:t>T</w:t>
      </w:r>
      <w:r w:rsidR="00DC6C9E" w:rsidRPr="00DC6C9E">
        <w:rPr>
          <w:rFonts w:ascii="Cambria" w:hAnsi="Cambria"/>
          <w:b/>
          <w:sz w:val="20"/>
        </w:rPr>
        <w:t>his project is funded by the HSE</w:t>
      </w:r>
    </w:p>
    <w:p w:rsidR="00DC6C9E" w:rsidRPr="005D0A8F" w:rsidRDefault="00C82F78" w:rsidP="00535284">
      <w:pPr>
        <w:spacing w:after="0" w:line="240" w:lineRule="auto"/>
        <w:jc w:val="center"/>
        <w:rPr>
          <w:rFonts w:ascii="Cambria" w:hAnsi="Cambria"/>
          <w:b/>
          <w:sz w:val="20"/>
        </w:rPr>
      </w:pPr>
      <w:r w:rsidRPr="00DC6C9E">
        <w:rPr>
          <w:rFonts w:ascii="Cambria" w:hAnsi="Cambria"/>
          <w:b/>
          <w:noProof/>
          <w:sz w:val="20"/>
          <w:lang w:eastAsia="en-IE"/>
        </w:rPr>
        <w:drawing>
          <wp:anchor distT="0" distB="0" distL="114300" distR="114300" simplePos="0" relativeHeight="251661312" behindDoc="1" locked="0" layoutInCell="1" allowOverlap="1" wp14:anchorId="3A5F0120" wp14:editId="69BB0B14">
            <wp:simplePos x="0" y="0"/>
            <wp:positionH relativeFrom="column">
              <wp:posOffset>3990975</wp:posOffset>
            </wp:positionH>
            <wp:positionV relativeFrom="paragraph">
              <wp:posOffset>478155</wp:posOffset>
            </wp:positionV>
            <wp:extent cx="1052195" cy="5715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e.jpg"/>
                    <pic:cNvPicPr/>
                  </pic:nvPicPr>
                  <pic:blipFill rotWithShape="1">
                    <a:blip r:embed="rId12">
                      <a:extLst>
                        <a:ext uri="{28A0092B-C50C-407E-A947-70E740481C1C}">
                          <a14:useLocalDpi xmlns:a14="http://schemas.microsoft.com/office/drawing/2010/main" val="0"/>
                        </a:ext>
                      </a:extLst>
                    </a:blip>
                    <a:srcRect l="5958"/>
                    <a:stretch/>
                  </pic:blipFill>
                  <pic:spPr bwMode="auto">
                    <a:xfrm>
                      <a:off x="0" y="0"/>
                      <a:ext cx="1052195" cy="571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35284">
        <w:rPr>
          <w:noProof/>
          <w:lang w:eastAsia="en-IE"/>
        </w:rPr>
        <w:drawing>
          <wp:anchor distT="0" distB="0" distL="114300" distR="114300" simplePos="0" relativeHeight="251664384" behindDoc="1" locked="0" layoutInCell="1" allowOverlap="1" wp14:anchorId="701B24F3" wp14:editId="5C656EF8">
            <wp:simplePos x="0" y="0"/>
            <wp:positionH relativeFrom="column">
              <wp:posOffset>247650</wp:posOffset>
            </wp:positionH>
            <wp:positionV relativeFrom="paragraph">
              <wp:posOffset>474345</wp:posOffset>
            </wp:positionV>
            <wp:extent cx="1861185" cy="488950"/>
            <wp:effectExtent l="0" t="0" r="5715" b="6350"/>
            <wp:wrapNone/>
            <wp:docPr id="2" name="irc_mi" descr="Image result for southern regional drugs task force">
              <a:hlinkClick xmlns:a="http://schemas.openxmlformats.org/drawingml/2006/main" r:id="rId13"/>
            </wp:docPr>
            <wp:cNvGraphicFramePr/>
            <a:graphic xmlns:a="http://schemas.openxmlformats.org/drawingml/2006/main">
              <a:graphicData uri="http://schemas.openxmlformats.org/drawingml/2006/picture">
                <pic:pic xmlns:pic="http://schemas.openxmlformats.org/drawingml/2006/picture">
                  <pic:nvPicPr>
                    <pic:cNvPr id="2" name="irc_mi" descr="Image result for southern regional drugs task force">
                      <a:hlinkClick r:id="rId13"/>
                    </pic:cNvPr>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61185" cy="48895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DC6C9E" w:rsidRPr="00DC6C9E">
        <w:rPr>
          <w:rFonts w:ascii="Cambria" w:hAnsi="Cambria"/>
          <w:b/>
          <w:sz w:val="20"/>
        </w:rPr>
        <w:t>and</w:t>
      </w:r>
      <w:proofErr w:type="gramEnd"/>
      <w:r w:rsidR="00DC6C9E" w:rsidRPr="00DC6C9E">
        <w:rPr>
          <w:rFonts w:ascii="Cambria" w:hAnsi="Cambria"/>
          <w:b/>
          <w:sz w:val="20"/>
        </w:rPr>
        <w:t xml:space="preserve"> supported by the Southern Regional Drugs and Alcohol Task Force</w:t>
      </w:r>
    </w:p>
    <w:sectPr w:rsidR="00DC6C9E" w:rsidRPr="005D0A8F" w:rsidSect="00DC6C9E">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5pt;height:18pt" o:bullet="t">
        <v:imagedata r:id="rId1" o:title="Bullet"/>
      </v:shape>
    </w:pict>
  </w:numPicBullet>
  <w:abstractNum w:abstractNumId="0">
    <w:nsid w:val="027F5ECE"/>
    <w:multiLevelType w:val="hybridMultilevel"/>
    <w:tmpl w:val="84A4274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7F561EA"/>
    <w:multiLevelType w:val="hybridMultilevel"/>
    <w:tmpl w:val="2258103C"/>
    <w:lvl w:ilvl="0" w:tplc="F4FCF2C6">
      <w:start w:val="1"/>
      <w:numFmt w:val="bullet"/>
      <w:lvlText w:val=""/>
      <w:lvlPicBulletId w:val="0"/>
      <w:lvlJc w:val="left"/>
      <w:pPr>
        <w:ind w:left="1080" w:hanging="360"/>
      </w:pPr>
      <w:rPr>
        <w:rFonts w:ascii="Symbol" w:hAnsi="Symbol" w:hint="default"/>
        <w:color w:val="auto"/>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
    <w:nsid w:val="0ABE4DE8"/>
    <w:multiLevelType w:val="hybridMultilevel"/>
    <w:tmpl w:val="F7FAC4D4"/>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0D454DDB"/>
    <w:multiLevelType w:val="hybridMultilevel"/>
    <w:tmpl w:val="AEBCDCEC"/>
    <w:lvl w:ilvl="0" w:tplc="0809000F">
      <w:start w:val="1"/>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nsid w:val="0E6D16DB"/>
    <w:multiLevelType w:val="hybridMultilevel"/>
    <w:tmpl w:val="1AEAFD6A"/>
    <w:lvl w:ilvl="0" w:tplc="55C4CA1E">
      <w:start w:val="1"/>
      <w:numFmt w:val="bullet"/>
      <w:lvlText w:val=""/>
      <w:lvlJc w:val="left"/>
      <w:pPr>
        <w:tabs>
          <w:tab w:val="num" w:pos="720"/>
        </w:tabs>
        <w:ind w:left="720" w:hanging="360"/>
      </w:pPr>
      <w:rPr>
        <w:rFonts w:ascii="Symbol" w:hAnsi="Symbol" w:hint="default"/>
        <w:sz w:val="20"/>
      </w:rPr>
    </w:lvl>
    <w:lvl w:ilvl="1" w:tplc="97F28D5A" w:tentative="1">
      <w:start w:val="1"/>
      <w:numFmt w:val="bullet"/>
      <w:lvlText w:val="o"/>
      <w:lvlJc w:val="left"/>
      <w:pPr>
        <w:tabs>
          <w:tab w:val="num" w:pos="1440"/>
        </w:tabs>
        <w:ind w:left="1440" w:hanging="360"/>
      </w:pPr>
      <w:rPr>
        <w:rFonts w:ascii="Courier New" w:hAnsi="Courier New" w:hint="default"/>
        <w:sz w:val="20"/>
      </w:rPr>
    </w:lvl>
    <w:lvl w:ilvl="2" w:tplc="3234816E" w:tentative="1">
      <w:start w:val="1"/>
      <w:numFmt w:val="bullet"/>
      <w:lvlText w:val=""/>
      <w:lvlJc w:val="left"/>
      <w:pPr>
        <w:tabs>
          <w:tab w:val="num" w:pos="2160"/>
        </w:tabs>
        <w:ind w:left="2160" w:hanging="360"/>
      </w:pPr>
      <w:rPr>
        <w:rFonts w:ascii="Wingdings" w:hAnsi="Wingdings" w:hint="default"/>
        <w:sz w:val="20"/>
      </w:rPr>
    </w:lvl>
    <w:lvl w:ilvl="3" w:tplc="D212B488" w:tentative="1">
      <w:start w:val="1"/>
      <w:numFmt w:val="bullet"/>
      <w:lvlText w:val=""/>
      <w:lvlJc w:val="left"/>
      <w:pPr>
        <w:tabs>
          <w:tab w:val="num" w:pos="2880"/>
        </w:tabs>
        <w:ind w:left="2880" w:hanging="360"/>
      </w:pPr>
      <w:rPr>
        <w:rFonts w:ascii="Wingdings" w:hAnsi="Wingdings" w:hint="default"/>
        <w:sz w:val="20"/>
      </w:rPr>
    </w:lvl>
    <w:lvl w:ilvl="4" w:tplc="6B0E5120" w:tentative="1">
      <w:start w:val="1"/>
      <w:numFmt w:val="bullet"/>
      <w:lvlText w:val=""/>
      <w:lvlJc w:val="left"/>
      <w:pPr>
        <w:tabs>
          <w:tab w:val="num" w:pos="3600"/>
        </w:tabs>
        <w:ind w:left="3600" w:hanging="360"/>
      </w:pPr>
      <w:rPr>
        <w:rFonts w:ascii="Wingdings" w:hAnsi="Wingdings" w:hint="default"/>
        <w:sz w:val="20"/>
      </w:rPr>
    </w:lvl>
    <w:lvl w:ilvl="5" w:tplc="908A6A06" w:tentative="1">
      <w:start w:val="1"/>
      <w:numFmt w:val="bullet"/>
      <w:lvlText w:val=""/>
      <w:lvlJc w:val="left"/>
      <w:pPr>
        <w:tabs>
          <w:tab w:val="num" w:pos="4320"/>
        </w:tabs>
        <w:ind w:left="4320" w:hanging="360"/>
      </w:pPr>
      <w:rPr>
        <w:rFonts w:ascii="Wingdings" w:hAnsi="Wingdings" w:hint="default"/>
        <w:sz w:val="20"/>
      </w:rPr>
    </w:lvl>
    <w:lvl w:ilvl="6" w:tplc="BE80E9F6" w:tentative="1">
      <w:start w:val="1"/>
      <w:numFmt w:val="bullet"/>
      <w:lvlText w:val=""/>
      <w:lvlJc w:val="left"/>
      <w:pPr>
        <w:tabs>
          <w:tab w:val="num" w:pos="5040"/>
        </w:tabs>
        <w:ind w:left="5040" w:hanging="360"/>
      </w:pPr>
      <w:rPr>
        <w:rFonts w:ascii="Wingdings" w:hAnsi="Wingdings" w:hint="default"/>
        <w:sz w:val="20"/>
      </w:rPr>
    </w:lvl>
    <w:lvl w:ilvl="7" w:tplc="349A5F82" w:tentative="1">
      <w:start w:val="1"/>
      <w:numFmt w:val="bullet"/>
      <w:lvlText w:val=""/>
      <w:lvlJc w:val="left"/>
      <w:pPr>
        <w:tabs>
          <w:tab w:val="num" w:pos="5760"/>
        </w:tabs>
        <w:ind w:left="5760" w:hanging="360"/>
      </w:pPr>
      <w:rPr>
        <w:rFonts w:ascii="Wingdings" w:hAnsi="Wingdings" w:hint="default"/>
        <w:sz w:val="20"/>
      </w:rPr>
    </w:lvl>
    <w:lvl w:ilvl="8" w:tplc="70A49E7A" w:tentative="1">
      <w:start w:val="1"/>
      <w:numFmt w:val="bullet"/>
      <w:lvlText w:val=""/>
      <w:lvlJc w:val="left"/>
      <w:pPr>
        <w:tabs>
          <w:tab w:val="num" w:pos="6480"/>
        </w:tabs>
        <w:ind w:left="6480" w:hanging="360"/>
      </w:pPr>
      <w:rPr>
        <w:rFonts w:ascii="Wingdings" w:hAnsi="Wingdings" w:hint="default"/>
        <w:sz w:val="20"/>
      </w:rPr>
    </w:lvl>
  </w:abstractNum>
  <w:abstractNum w:abstractNumId="5">
    <w:nsid w:val="195A432F"/>
    <w:multiLevelType w:val="hybridMultilevel"/>
    <w:tmpl w:val="3648B2FE"/>
    <w:lvl w:ilvl="0" w:tplc="18090001">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nsid w:val="1A15531A"/>
    <w:multiLevelType w:val="hybridMultilevel"/>
    <w:tmpl w:val="BAD650CE"/>
    <w:lvl w:ilvl="0" w:tplc="F4FCF2C6">
      <w:start w:val="1"/>
      <w:numFmt w:val="bullet"/>
      <w:lvlText w:val=""/>
      <w:lvlPicBulletId w:val="0"/>
      <w:lvlJc w:val="left"/>
      <w:pPr>
        <w:ind w:left="1080" w:hanging="360"/>
      </w:pPr>
      <w:rPr>
        <w:rFonts w:ascii="Symbol" w:hAnsi="Symbol" w:hint="default"/>
        <w:color w:val="auto"/>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7">
    <w:nsid w:val="1B5718ED"/>
    <w:multiLevelType w:val="hybridMultilevel"/>
    <w:tmpl w:val="004227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1E28253D"/>
    <w:multiLevelType w:val="hybridMultilevel"/>
    <w:tmpl w:val="AD3416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1E3167B2"/>
    <w:multiLevelType w:val="hybridMultilevel"/>
    <w:tmpl w:val="D94846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21BF465A"/>
    <w:multiLevelType w:val="hybridMultilevel"/>
    <w:tmpl w:val="68D4092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nsid w:val="24CF4B85"/>
    <w:multiLevelType w:val="hybridMultilevel"/>
    <w:tmpl w:val="027CA5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24F57AE6"/>
    <w:multiLevelType w:val="hybridMultilevel"/>
    <w:tmpl w:val="3E768312"/>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2ACF7789"/>
    <w:multiLevelType w:val="hybridMultilevel"/>
    <w:tmpl w:val="0FB4B7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32064F4F"/>
    <w:multiLevelType w:val="hybridMultilevel"/>
    <w:tmpl w:val="BFBE91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327F7E5B"/>
    <w:multiLevelType w:val="hybridMultilevel"/>
    <w:tmpl w:val="718A2260"/>
    <w:lvl w:ilvl="0" w:tplc="F4FCF2C6">
      <w:start w:val="1"/>
      <w:numFmt w:val="bullet"/>
      <w:lvlText w:val=""/>
      <w:lvlPicBulletId w:val="0"/>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3826483A"/>
    <w:multiLevelType w:val="hybridMultilevel"/>
    <w:tmpl w:val="5380DD1A"/>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3AEF13BC"/>
    <w:multiLevelType w:val="hybridMultilevel"/>
    <w:tmpl w:val="AE86CB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43C9291C"/>
    <w:multiLevelType w:val="hybridMultilevel"/>
    <w:tmpl w:val="92FEA9C8"/>
    <w:lvl w:ilvl="0" w:tplc="F4FCF2C6">
      <w:start w:val="1"/>
      <w:numFmt w:val="bullet"/>
      <w:lvlText w:val=""/>
      <w:lvlPicBulletId w:val="0"/>
      <w:lvlJc w:val="left"/>
      <w:pPr>
        <w:ind w:left="1080" w:hanging="360"/>
      </w:pPr>
      <w:rPr>
        <w:rFonts w:ascii="Symbol" w:hAnsi="Symbol" w:hint="default"/>
        <w:color w:val="auto"/>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9">
    <w:nsid w:val="44D1446C"/>
    <w:multiLevelType w:val="hybridMultilevel"/>
    <w:tmpl w:val="3C3C26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48867F41"/>
    <w:multiLevelType w:val="hybridMultilevel"/>
    <w:tmpl w:val="48601112"/>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515C787D"/>
    <w:multiLevelType w:val="hybridMultilevel"/>
    <w:tmpl w:val="12D827F0"/>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2">
    <w:nsid w:val="532E5FA4"/>
    <w:multiLevelType w:val="hybridMultilevel"/>
    <w:tmpl w:val="A18CF0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554166A8"/>
    <w:multiLevelType w:val="hybridMultilevel"/>
    <w:tmpl w:val="3006BCCE"/>
    <w:lvl w:ilvl="0" w:tplc="F4FCF2C6">
      <w:start w:val="1"/>
      <w:numFmt w:val="bullet"/>
      <w:lvlText w:val=""/>
      <w:lvlPicBulletId w:val="0"/>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57B878DE"/>
    <w:multiLevelType w:val="hybridMultilevel"/>
    <w:tmpl w:val="3BB2A170"/>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B1C171F"/>
    <w:multiLevelType w:val="hybridMultilevel"/>
    <w:tmpl w:val="602E2A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nsid w:val="5DF716F0"/>
    <w:multiLevelType w:val="hybridMultilevel"/>
    <w:tmpl w:val="3F60CE9E"/>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nsid w:val="60032F95"/>
    <w:multiLevelType w:val="hybridMultilevel"/>
    <w:tmpl w:val="D87C9A1C"/>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8">
    <w:nsid w:val="6628643D"/>
    <w:multiLevelType w:val="hybridMultilevel"/>
    <w:tmpl w:val="AAAC03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nsid w:val="66645C8A"/>
    <w:multiLevelType w:val="hybridMultilevel"/>
    <w:tmpl w:val="A8E849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6CB3DE7"/>
    <w:multiLevelType w:val="hybridMultilevel"/>
    <w:tmpl w:val="04AEF7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nsid w:val="6F310069"/>
    <w:multiLevelType w:val="hybridMultilevel"/>
    <w:tmpl w:val="F204320E"/>
    <w:lvl w:ilvl="0" w:tplc="19CE6DFA">
      <w:start w:val="1"/>
      <w:numFmt w:val="bullet"/>
      <w:lvlText w:val=""/>
      <w:lvlPicBulletId w:val="0"/>
      <w:lvlJc w:val="left"/>
      <w:pPr>
        <w:ind w:left="1080" w:hanging="360"/>
      </w:pPr>
      <w:rPr>
        <w:rFonts w:ascii="Symbol" w:hAnsi="Symbol" w:hint="default"/>
        <w:color w:val="auto"/>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2">
    <w:nsid w:val="71BD2577"/>
    <w:multiLevelType w:val="hybridMultilevel"/>
    <w:tmpl w:val="0924EA4C"/>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3">
    <w:nsid w:val="72DF1A68"/>
    <w:multiLevelType w:val="hybridMultilevel"/>
    <w:tmpl w:val="8AE4BDBC"/>
    <w:lvl w:ilvl="0" w:tplc="6AF2240A">
      <w:start w:val="1"/>
      <w:numFmt w:val="bullet"/>
      <w:lvlText w:val=""/>
      <w:lvlJc w:val="left"/>
      <w:pPr>
        <w:tabs>
          <w:tab w:val="num" w:pos="720"/>
        </w:tabs>
        <w:ind w:left="720" w:hanging="360"/>
      </w:pPr>
      <w:rPr>
        <w:rFonts w:ascii="Symbol" w:hAnsi="Symbol" w:hint="default"/>
        <w:sz w:val="20"/>
      </w:rPr>
    </w:lvl>
    <w:lvl w:ilvl="1" w:tplc="F3221E32" w:tentative="1">
      <w:start w:val="1"/>
      <w:numFmt w:val="bullet"/>
      <w:lvlText w:val="o"/>
      <w:lvlJc w:val="left"/>
      <w:pPr>
        <w:tabs>
          <w:tab w:val="num" w:pos="1440"/>
        </w:tabs>
        <w:ind w:left="1440" w:hanging="360"/>
      </w:pPr>
      <w:rPr>
        <w:rFonts w:ascii="Courier New" w:hAnsi="Courier New" w:hint="default"/>
        <w:sz w:val="20"/>
      </w:rPr>
    </w:lvl>
    <w:lvl w:ilvl="2" w:tplc="E606F240" w:tentative="1">
      <w:start w:val="1"/>
      <w:numFmt w:val="bullet"/>
      <w:lvlText w:val=""/>
      <w:lvlJc w:val="left"/>
      <w:pPr>
        <w:tabs>
          <w:tab w:val="num" w:pos="2160"/>
        </w:tabs>
        <w:ind w:left="2160" w:hanging="360"/>
      </w:pPr>
      <w:rPr>
        <w:rFonts w:ascii="Wingdings" w:hAnsi="Wingdings" w:hint="default"/>
        <w:sz w:val="20"/>
      </w:rPr>
    </w:lvl>
    <w:lvl w:ilvl="3" w:tplc="05643288" w:tentative="1">
      <w:start w:val="1"/>
      <w:numFmt w:val="bullet"/>
      <w:lvlText w:val=""/>
      <w:lvlJc w:val="left"/>
      <w:pPr>
        <w:tabs>
          <w:tab w:val="num" w:pos="2880"/>
        </w:tabs>
        <w:ind w:left="2880" w:hanging="360"/>
      </w:pPr>
      <w:rPr>
        <w:rFonts w:ascii="Wingdings" w:hAnsi="Wingdings" w:hint="default"/>
        <w:sz w:val="20"/>
      </w:rPr>
    </w:lvl>
    <w:lvl w:ilvl="4" w:tplc="14D80F38" w:tentative="1">
      <w:start w:val="1"/>
      <w:numFmt w:val="bullet"/>
      <w:lvlText w:val=""/>
      <w:lvlJc w:val="left"/>
      <w:pPr>
        <w:tabs>
          <w:tab w:val="num" w:pos="3600"/>
        </w:tabs>
        <w:ind w:left="3600" w:hanging="360"/>
      </w:pPr>
      <w:rPr>
        <w:rFonts w:ascii="Wingdings" w:hAnsi="Wingdings" w:hint="default"/>
        <w:sz w:val="20"/>
      </w:rPr>
    </w:lvl>
    <w:lvl w:ilvl="5" w:tplc="52F87D8E" w:tentative="1">
      <w:start w:val="1"/>
      <w:numFmt w:val="bullet"/>
      <w:lvlText w:val=""/>
      <w:lvlJc w:val="left"/>
      <w:pPr>
        <w:tabs>
          <w:tab w:val="num" w:pos="4320"/>
        </w:tabs>
        <w:ind w:left="4320" w:hanging="360"/>
      </w:pPr>
      <w:rPr>
        <w:rFonts w:ascii="Wingdings" w:hAnsi="Wingdings" w:hint="default"/>
        <w:sz w:val="20"/>
      </w:rPr>
    </w:lvl>
    <w:lvl w:ilvl="6" w:tplc="1520BB84" w:tentative="1">
      <w:start w:val="1"/>
      <w:numFmt w:val="bullet"/>
      <w:lvlText w:val=""/>
      <w:lvlJc w:val="left"/>
      <w:pPr>
        <w:tabs>
          <w:tab w:val="num" w:pos="5040"/>
        </w:tabs>
        <w:ind w:left="5040" w:hanging="360"/>
      </w:pPr>
      <w:rPr>
        <w:rFonts w:ascii="Wingdings" w:hAnsi="Wingdings" w:hint="default"/>
        <w:sz w:val="20"/>
      </w:rPr>
    </w:lvl>
    <w:lvl w:ilvl="7" w:tplc="38EC47BE" w:tentative="1">
      <w:start w:val="1"/>
      <w:numFmt w:val="bullet"/>
      <w:lvlText w:val=""/>
      <w:lvlJc w:val="left"/>
      <w:pPr>
        <w:tabs>
          <w:tab w:val="num" w:pos="5760"/>
        </w:tabs>
        <w:ind w:left="5760" w:hanging="360"/>
      </w:pPr>
      <w:rPr>
        <w:rFonts w:ascii="Wingdings" w:hAnsi="Wingdings" w:hint="default"/>
        <w:sz w:val="20"/>
      </w:rPr>
    </w:lvl>
    <w:lvl w:ilvl="8" w:tplc="992EF72C" w:tentative="1">
      <w:start w:val="1"/>
      <w:numFmt w:val="bullet"/>
      <w:lvlText w:val=""/>
      <w:lvlJc w:val="left"/>
      <w:pPr>
        <w:tabs>
          <w:tab w:val="num" w:pos="6480"/>
        </w:tabs>
        <w:ind w:left="6480" w:hanging="360"/>
      </w:pPr>
      <w:rPr>
        <w:rFonts w:ascii="Wingdings" w:hAnsi="Wingdings" w:hint="default"/>
        <w:sz w:val="20"/>
      </w:rPr>
    </w:lvl>
  </w:abstractNum>
  <w:abstractNum w:abstractNumId="34">
    <w:nsid w:val="74B511B0"/>
    <w:multiLevelType w:val="hybridMultilevel"/>
    <w:tmpl w:val="A5F89D10"/>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nsid w:val="794F1AA6"/>
    <w:multiLevelType w:val="hybridMultilevel"/>
    <w:tmpl w:val="FD4CD04A"/>
    <w:lvl w:ilvl="0" w:tplc="1809000B">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6">
    <w:nsid w:val="7D1843ED"/>
    <w:multiLevelType w:val="hybridMultilevel"/>
    <w:tmpl w:val="55ECC06A"/>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nsid w:val="7F220F2A"/>
    <w:multiLevelType w:val="hybridMultilevel"/>
    <w:tmpl w:val="F1CCE55E"/>
    <w:lvl w:ilvl="0" w:tplc="F4FCF2C6">
      <w:start w:val="1"/>
      <w:numFmt w:val="bullet"/>
      <w:lvlText w:val=""/>
      <w:lvlPicBulletId w:val="0"/>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7"/>
  </w:num>
  <w:num w:numId="2">
    <w:abstractNumId w:val="23"/>
  </w:num>
  <w:num w:numId="3">
    <w:abstractNumId w:val="6"/>
  </w:num>
  <w:num w:numId="4">
    <w:abstractNumId w:val="4"/>
  </w:num>
  <w:num w:numId="5">
    <w:abstractNumId w:val="10"/>
  </w:num>
  <w:num w:numId="6">
    <w:abstractNumId w:val="3"/>
  </w:num>
  <w:num w:numId="7">
    <w:abstractNumId w:val="5"/>
  </w:num>
  <w:num w:numId="8">
    <w:abstractNumId w:val="33"/>
  </w:num>
  <w:num w:numId="9">
    <w:abstractNumId w:val="17"/>
  </w:num>
  <w:num w:numId="10">
    <w:abstractNumId w:val="15"/>
  </w:num>
  <w:num w:numId="11">
    <w:abstractNumId w:val="18"/>
  </w:num>
  <w:num w:numId="12">
    <w:abstractNumId w:val="27"/>
  </w:num>
  <w:num w:numId="13">
    <w:abstractNumId w:val="0"/>
  </w:num>
  <w:num w:numId="14">
    <w:abstractNumId w:val="30"/>
  </w:num>
  <w:num w:numId="15">
    <w:abstractNumId w:val="1"/>
  </w:num>
  <w:num w:numId="16">
    <w:abstractNumId w:val="31"/>
  </w:num>
  <w:num w:numId="17">
    <w:abstractNumId w:val="11"/>
  </w:num>
  <w:num w:numId="18">
    <w:abstractNumId w:val="29"/>
  </w:num>
  <w:num w:numId="19">
    <w:abstractNumId w:val="24"/>
  </w:num>
  <w:num w:numId="20">
    <w:abstractNumId w:val="13"/>
  </w:num>
  <w:num w:numId="21">
    <w:abstractNumId w:val="22"/>
  </w:num>
  <w:num w:numId="22">
    <w:abstractNumId w:val="8"/>
  </w:num>
  <w:num w:numId="23">
    <w:abstractNumId w:val="9"/>
  </w:num>
  <w:num w:numId="24">
    <w:abstractNumId w:val="25"/>
  </w:num>
  <w:num w:numId="25">
    <w:abstractNumId w:val="7"/>
  </w:num>
  <w:num w:numId="26">
    <w:abstractNumId w:val="32"/>
  </w:num>
  <w:num w:numId="27">
    <w:abstractNumId w:val="14"/>
  </w:num>
  <w:num w:numId="28">
    <w:abstractNumId w:val="12"/>
  </w:num>
  <w:num w:numId="29">
    <w:abstractNumId w:val="16"/>
  </w:num>
  <w:num w:numId="30">
    <w:abstractNumId w:val="19"/>
  </w:num>
  <w:num w:numId="31">
    <w:abstractNumId w:val="26"/>
  </w:num>
  <w:num w:numId="32">
    <w:abstractNumId w:val="34"/>
  </w:num>
  <w:num w:numId="33">
    <w:abstractNumId w:val="35"/>
  </w:num>
  <w:num w:numId="34">
    <w:abstractNumId w:val="2"/>
  </w:num>
  <w:num w:numId="35">
    <w:abstractNumId w:val="20"/>
  </w:num>
  <w:num w:numId="36">
    <w:abstractNumId w:val="36"/>
  </w:num>
  <w:num w:numId="37">
    <w:abstractNumId w:val="28"/>
  </w:num>
  <w:num w:numId="38">
    <w:abstractNumId w:val="21"/>
  </w:num>
  <w:num w:numId="39">
    <w:abstractNumId w:val="24"/>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F9C"/>
    <w:rsid w:val="000445AF"/>
    <w:rsid w:val="0008788B"/>
    <w:rsid w:val="00134EF9"/>
    <w:rsid w:val="00152379"/>
    <w:rsid w:val="00174E7F"/>
    <w:rsid w:val="00204029"/>
    <w:rsid w:val="0023666C"/>
    <w:rsid w:val="003874C1"/>
    <w:rsid w:val="003E0E76"/>
    <w:rsid w:val="003F336E"/>
    <w:rsid w:val="004D13EF"/>
    <w:rsid w:val="004D6C94"/>
    <w:rsid w:val="004E1D77"/>
    <w:rsid w:val="00535284"/>
    <w:rsid w:val="005D0A8F"/>
    <w:rsid w:val="005E033E"/>
    <w:rsid w:val="005F7151"/>
    <w:rsid w:val="006150C9"/>
    <w:rsid w:val="006B39D7"/>
    <w:rsid w:val="007D4232"/>
    <w:rsid w:val="007E5E50"/>
    <w:rsid w:val="00800C78"/>
    <w:rsid w:val="00824364"/>
    <w:rsid w:val="008547C1"/>
    <w:rsid w:val="008C6175"/>
    <w:rsid w:val="0094122F"/>
    <w:rsid w:val="0097386B"/>
    <w:rsid w:val="00985377"/>
    <w:rsid w:val="009E1090"/>
    <w:rsid w:val="009F5F9C"/>
    <w:rsid w:val="00A11975"/>
    <w:rsid w:val="00A869C5"/>
    <w:rsid w:val="00A9384C"/>
    <w:rsid w:val="00A96C0F"/>
    <w:rsid w:val="00AC5828"/>
    <w:rsid w:val="00AD5E63"/>
    <w:rsid w:val="00AE3CB5"/>
    <w:rsid w:val="00AE6589"/>
    <w:rsid w:val="00B24CDA"/>
    <w:rsid w:val="00B6273A"/>
    <w:rsid w:val="00C82F78"/>
    <w:rsid w:val="00CC7381"/>
    <w:rsid w:val="00D10A28"/>
    <w:rsid w:val="00DC49F1"/>
    <w:rsid w:val="00DC6C9E"/>
    <w:rsid w:val="00DD6523"/>
    <w:rsid w:val="00DF35B5"/>
    <w:rsid w:val="00E462F5"/>
    <w:rsid w:val="00E50FA5"/>
    <w:rsid w:val="00E93FDD"/>
    <w:rsid w:val="00F03D6E"/>
    <w:rsid w:val="00F768C2"/>
    <w:rsid w:val="00F8730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F9C"/>
    <w:rPr>
      <w:rFonts w:ascii="Times New Roman" w:eastAsia="Calibri" w:hAnsi="Times New Roman" w:cs="Times New Roman"/>
      <w:sz w:val="24"/>
    </w:rPr>
  </w:style>
  <w:style w:type="paragraph" w:styleId="Heading1">
    <w:name w:val="heading 1"/>
    <w:basedOn w:val="Normal"/>
    <w:next w:val="Normal"/>
    <w:link w:val="Heading1Char"/>
    <w:qFormat/>
    <w:rsid w:val="00A869C5"/>
    <w:pPr>
      <w:keepNext/>
      <w:spacing w:after="0" w:line="240" w:lineRule="auto"/>
      <w:jc w:val="center"/>
      <w:outlineLvl w:val="0"/>
    </w:pPr>
    <w:rPr>
      <w:rFonts w:ascii="Tahoma" w:eastAsia="Times New Roman" w:hAnsi="Tahoma"/>
      <w:szCs w:val="20"/>
      <w:lang w:val="en-GB"/>
    </w:rPr>
  </w:style>
  <w:style w:type="paragraph" w:styleId="Heading2">
    <w:name w:val="heading 2"/>
    <w:basedOn w:val="Normal"/>
    <w:next w:val="Normal"/>
    <w:link w:val="Heading2Char"/>
    <w:uiPriority w:val="9"/>
    <w:semiHidden/>
    <w:unhideWhenUsed/>
    <w:qFormat/>
    <w:rsid w:val="004D13E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D13E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D13E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D13E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D13E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D13EF"/>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5F9C"/>
    <w:pPr>
      <w:ind w:left="720"/>
      <w:contextualSpacing/>
    </w:pPr>
  </w:style>
  <w:style w:type="paragraph" w:styleId="BalloonText">
    <w:name w:val="Balloon Text"/>
    <w:basedOn w:val="Normal"/>
    <w:link w:val="BalloonTextChar"/>
    <w:uiPriority w:val="99"/>
    <w:semiHidden/>
    <w:unhideWhenUsed/>
    <w:rsid w:val="00A96C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6C0F"/>
    <w:rPr>
      <w:rFonts w:ascii="Tahoma" w:eastAsia="Calibri" w:hAnsi="Tahoma" w:cs="Tahoma"/>
      <w:sz w:val="16"/>
      <w:szCs w:val="16"/>
    </w:rPr>
  </w:style>
  <w:style w:type="paragraph" w:styleId="BodyText3">
    <w:name w:val="Body Text 3"/>
    <w:basedOn w:val="Normal"/>
    <w:link w:val="BodyText3Char"/>
    <w:semiHidden/>
    <w:rsid w:val="00DC6C9E"/>
    <w:pPr>
      <w:pBdr>
        <w:top w:val="single" w:sz="4" w:space="1" w:color="auto"/>
        <w:left w:val="single" w:sz="4" w:space="4" w:color="auto"/>
        <w:bottom w:val="single" w:sz="4" w:space="1" w:color="auto"/>
        <w:right w:val="single" w:sz="4" w:space="4" w:color="auto"/>
      </w:pBdr>
      <w:spacing w:after="0" w:line="240" w:lineRule="auto"/>
      <w:jc w:val="center"/>
    </w:pPr>
    <w:rPr>
      <w:rFonts w:eastAsia="Times New Roman"/>
      <w:b/>
      <w:sz w:val="20"/>
      <w:szCs w:val="20"/>
      <w:lang w:val="en-GB"/>
    </w:rPr>
  </w:style>
  <w:style w:type="character" w:customStyle="1" w:styleId="BodyText3Char">
    <w:name w:val="Body Text 3 Char"/>
    <w:basedOn w:val="DefaultParagraphFont"/>
    <w:link w:val="BodyText3"/>
    <w:semiHidden/>
    <w:rsid w:val="00DC6C9E"/>
    <w:rPr>
      <w:rFonts w:ascii="Times New Roman" w:eastAsia="Times New Roman" w:hAnsi="Times New Roman" w:cs="Times New Roman"/>
      <w:b/>
      <w:sz w:val="20"/>
      <w:szCs w:val="20"/>
      <w:lang w:val="en-GB"/>
    </w:rPr>
  </w:style>
  <w:style w:type="paragraph" w:styleId="BodyText2">
    <w:name w:val="Body Text 2"/>
    <w:basedOn w:val="Normal"/>
    <w:link w:val="BodyText2Char"/>
    <w:uiPriority w:val="99"/>
    <w:unhideWhenUsed/>
    <w:rsid w:val="00A869C5"/>
    <w:pPr>
      <w:spacing w:after="120" w:line="480" w:lineRule="auto"/>
    </w:pPr>
  </w:style>
  <w:style w:type="character" w:customStyle="1" w:styleId="BodyText2Char">
    <w:name w:val="Body Text 2 Char"/>
    <w:basedOn w:val="DefaultParagraphFont"/>
    <w:link w:val="BodyText2"/>
    <w:uiPriority w:val="99"/>
    <w:rsid w:val="00A869C5"/>
    <w:rPr>
      <w:rFonts w:ascii="Times New Roman" w:eastAsia="Calibri" w:hAnsi="Times New Roman" w:cs="Times New Roman"/>
      <w:sz w:val="24"/>
    </w:rPr>
  </w:style>
  <w:style w:type="character" w:customStyle="1" w:styleId="Heading1Char">
    <w:name w:val="Heading 1 Char"/>
    <w:basedOn w:val="DefaultParagraphFont"/>
    <w:link w:val="Heading1"/>
    <w:rsid w:val="00A869C5"/>
    <w:rPr>
      <w:rFonts w:ascii="Tahoma" w:eastAsia="Times New Roman" w:hAnsi="Tahoma" w:cs="Times New Roman"/>
      <w:sz w:val="24"/>
      <w:szCs w:val="20"/>
      <w:lang w:val="en-GB"/>
    </w:rPr>
  </w:style>
  <w:style w:type="character" w:styleId="Hyperlink">
    <w:name w:val="Hyperlink"/>
    <w:semiHidden/>
    <w:rsid w:val="00A869C5"/>
    <w:rPr>
      <w:color w:val="0000FF"/>
      <w:u w:val="single"/>
    </w:rPr>
  </w:style>
  <w:style w:type="character" w:customStyle="1" w:styleId="Heading2Char">
    <w:name w:val="Heading 2 Char"/>
    <w:basedOn w:val="DefaultParagraphFont"/>
    <w:link w:val="Heading2"/>
    <w:uiPriority w:val="9"/>
    <w:semiHidden/>
    <w:rsid w:val="004D13E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D13EF"/>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uiPriority w:val="9"/>
    <w:semiHidden/>
    <w:rsid w:val="004D13EF"/>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uiPriority w:val="9"/>
    <w:semiHidden/>
    <w:rsid w:val="004D13EF"/>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4D13EF"/>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4D13EF"/>
    <w:rPr>
      <w:rFonts w:asciiTheme="majorHAnsi" w:eastAsiaTheme="majorEastAsia" w:hAnsiTheme="majorHAnsi" w:cstheme="majorBidi"/>
      <w:i/>
      <w:iCs/>
      <w:color w:val="404040" w:themeColor="text1" w:themeTint="BF"/>
      <w:sz w:val="24"/>
    </w:rPr>
  </w:style>
  <w:style w:type="paragraph" w:styleId="BodyText">
    <w:name w:val="Body Text"/>
    <w:basedOn w:val="Normal"/>
    <w:link w:val="BodyTextChar"/>
    <w:uiPriority w:val="99"/>
    <w:semiHidden/>
    <w:unhideWhenUsed/>
    <w:rsid w:val="004D13EF"/>
    <w:pPr>
      <w:spacing w:after="120"/>
    </w:pPr>
  </w:style>
  <w:style w:type="character" w:customStyle="1" w:styleId="BodyTextChar">
    <w:name w:val="Body Text Char"/>
    <w:basedOn w:val="DefaultParagraphFont"/>
    <w:link w:val="BodyText"/>
    <w:uiPriority w:val="99"/>
    <w:semiHidden/>
    <w:rsid w:val="004D13EF"/>
    <w:rPr>
      <w:rFonts w:ascii="Times New Roman" w:eastAsia="Calibri"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F9C"/>
    <w:rPr>
      <w:rFonts w:ascii="Times New Roman" w:eastAsia="Calibri" w:hAnsi="Times New Roman" w:cs="Times New Roman"/>
      <w:sz w:val="24"/>
    </w:rPr>
  </w:style>
  <w:style w:type="paragraph" w:styleId="Heading1">
    <w:name w:val="heading 1"/>
    <w:basedOn w:val="Normal"/>
    <w:next w:val="Normal"/>
    <w:link w:val="Heading1Char"/>
    <w:qFormat/>
    <w:rsid w:val="00A869C5"/>
    <w:pPr>
      <w:keepNext/>
      <w:spacing w:after="0" w:line="240" w:lineRule="auto"/>
      <w:jc w:val="center"/>
      <w:outlineLvl w:val="0"/>
    </w:pPr>
    <w:rPr>
      <w:rFonts w:ascii="Tahoma" w:eastAsia="Times New Roman" w:hAnsi="Tahoma"/>
      <w:szCs w:val="20"/>
      <w:lang w:val="en-GB"/>
    </w:rPr>
  </w:style>
  <w:style w:type="paragraph" w:styleId="Heading2">
    <w:name w:val="heading 2"/>
    <w:basedOn w:val="Normal"/>
    <w:next w:val="Normal"/>
    <w:link w:val="Heading2Char"/>
    <w:uiPriority w:val="9"/>
    <w:semiHidden/>
    <w:unhideWhenUsed/>
    <w:qFormat/>
    <w:rsid w:val="004D13E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D13E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D13E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D13E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D13E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D13EF"/>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5F9C"/>
    <w:pPr>
      <w:ind w:left="720"/>
      <w:contextualSpacing/>
    </w:pPr>
  </w:style>
  <w:style w:type="paragraph" w:styleId="BalloonText">
    <w:name w:val="Balloon Text"/>
    <w:basedOn w:val="Normal"/>
    <w:link w:val="BalloonTextChar"/>
    <w:uiPriority w:val="99"/>
    <w:semiHidden/>
    <w:unhideWhenUsed/>
    <w:rsid w:val="00A96C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6C0F"/>
    <w:rPr>
      <w:rFonts w:ascii="Tahoma" w:eastAsia="Calibri" w:hAnsi="Tahoma" w:cs="Tahoma"/>
      <w:sz w:val="16"/>
      <w:szCs w:val="16"/>
    </w:rPr>
  </w:style>
  <w:style w:type="paragraph" w:styleId="BodyText3">
    <w:name w:val="Body Text 3"/>
    <w:basedOn w:val="Normal"/>
    <w:link w:val="BodyText3Char"/>
    <w:semiHidden/>
    <w:rsid w:val="00DC6C9E"/>
    <w:pPr>
      <w:pBdr>
        <w:top w:val="single" w:sz="4" w:space="1" w:color="auto"/>
        <w:left w:val="single" w:sz="4" w:space="4" w:color="auto"/>
        <w:bottom w:val="single" w:sz="4" w:space="1" w:color="auto"/>
        <w:right w:val="single" w:sz="4" w:space="4" w:color="auto"/>
      </w:pBdr>
      <w:spacing w:after="0" w:line="240" w:lineRule="auto"/>
      <w:jc w:val="center"/>
    </w:pPr>
    <w:rPr>
      <w:rFonts w:eastAsia="Times New Roman"/>
      <w:b/>
      <w:sz w:val="20"/>
      <w:szCs w:val="20"/>
      <w:lang w:val="en-GB"/>
    </w:rPr>
  </w:style>
  <w:style w:type="character" w:customStyle="1" w:styleId="BodyText3Char">
    <w:name w:val="Body Text 3 Char"/>
    <w:basedOn w:val="DefaultParagraphFont"/>
    <w:link w:val="BodyText3"/>
    <w:semiHidden/>
    <w:rsid w:val="00DC6C9E"/>
    <w:rPr>
      <w:rFonts w:ascii="Times New Roman" w:eastAsia="Times New Roman" w:hAnsi="Times New Roman" w:cs="Times New Roman"/>
      <w:b/>
      <w:sz w:val="20"/>
      <w:szCs w:val="20"/>
      <w:lang w:val="en-GB"/>
    </w:rPr>
  </w:style>
  <w:style w:type="paragraph" w:styleId="BodyText2">
    <w:name w:val="Body Text 2"/>
    <w:basedOn w:val="Normal"/>
    <w:link w:val="BodyText2Char"/>
    <w:uiPriority w:val="99"/>
    <w:unhideWhenUsed/>
    <w:rsid w:val="00A869C5"/>
    <w:pPr>
      <w:spacing w:after="120" w:line="480" w:lineRule="auto"/>
    </w:pPr>
  </w:style>
  <w:style w:type="character" w:customStyle="1" w:styleId="BodyText2Char">
    <w:name w:val="Body Text 2 Char"/>
    <w:basedOn w:val="DefaultParagraphFont"/>
    <w:link w:val="BodyText2"/>
    <w:uiPriority w:val="99"/>
    <w:rsid w:val="00A869C5"/>
    <w:rPr>
      <w:rFonts w:ascii="Times New Roman" w:eastAsia="Calibri" w:hAnsi="Times New Roman" w:cs="Times New Roman"/>
      <w:sz w:val="24"/>
    </w:rPr>
  </w:style>
  <w:style w:type="character" w:customStyle="1" w:styleId="Heading1Char">
    <w:name w:val="Heading 1 Char"/>
    <w:basedOn w:val="DefaultParagraphFont"/>
    <w:link w:val="Heading1"/>
    <w:rsid w:val="00A869C5"/>
    <w:rPr>
      <w:rFonts w:ascii="Tahoma" w:eastAsia="Times New Roman" w:hAnsi="Tahoma" w:cs="Times New Roman"/>
      <w:sz w:val="24"/>
      <w:szCs w:val="20"/>
      <w:lang w:val="en-GB"/>
    </w:rPr>
  </w:style>
  <w:style w:type="character" w:styleId="Hyperlink">
    <w:name w:val="Hyperlink"/>
    <w:semiHidden/>
    <w:rsid w:val="00A869C5"/>
    <w:rPr>
      <w:color w:val="0000FF"/>
      <w:u w:val="single"/>
    </w:rPr>
  </w:style>
  <w:style w:type="character" w:customStyle="1" w:styleId="Heading2Char">
    <w:name w:val="Heading 2 Char"/>
    <w:basedOn w:val="DefaultParagraphFont"/>
    <w:link w:val="Heading2"/>
    <w:uiPriority w:val="9"/>
    <w:semiHidden/>
    <w:rsid w:val="004D13E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D13EF"/>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uiPriority w:val="9"/>
    <w:semiHidden/>
    <w:rsid w:val="004D13EF"/>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uiPriority w:val="9"/>
    <w:semiHidden/>
    <w:rsid w:val="004D13EF"/>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4D13EF"/>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4D13EF"/>
    <w:rPr>
      <w:rFonts w:asciiTheme="majorHAnsi" w:eastAsiaTheme="majorEastAsia" w:hAnsiTheme="majorHAnsi" w:cstheme="majorBidi"/>
      <w:i/>
      <w:iCs/>
      <w:color w:val="404040" w:themeColor="text1" w:themeTint="BF"/>
      <w:sz w:val="24"/>
    </w:rPr>
  </w:style>
  <w:style w:type="paragraph" w:styleId="BodyText">
    <w:name w:val="Body Text"/>
    <w:basedOn w:val="Normal"/>
    <w:link w:val="BodyTextChar"/>
    <w:uiPriority w:val="99"/>
    <w:semiHidden/>
    <w:unhideWhenUsed/>
    <w:rsid w:val="004D13EF"/>
    <w:pPr>
      <w:spacing w:after="120"/>
    </w:pPr>
  </w:style>
  <w:style w:type="character" w:customStyle="1" w:styleId="BodyTextChar">
    <w:name w:val="Body Text Char"/>
    <w:basedOn w:val="DefaultParagraphFont"/>
    <w:link w:val="BodyText"/>
    <w:uiPriority w:val="99"/>
    <w:semiHidden/>
    <w:rsid w:val="004D13EF"/>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764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3.jpg@01D2BCEF.B04BA9C0" TargetMode="External"/><Relationship Id="rId13" Type="http://schemas.openxmlformats.org/officeDocument/2006/relationships/hyperlink" Target="http://www.google.ie/url?sa=i&amp;rct=j&amp;q=&amp;esrc=s&amp;source=images&amp;cd=&amp;cad=rja&amp;uact=8&amp;ved=0ahUKEwj5rIfM9orUAhWlI8AKHW-uBfwQjRwIBw&amp;url=http://www.cdys.ie/macroom-community-based-drugs-initiative.html&amp;psig=AFQjCNFAPgssuzDbRlbXM4qscbSr-B0TCQ&amp;ust=1495797640573837"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umanresources@kdys.i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kdys.ie" TargetMode="External"/><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82ACF-C499-4470-9488-1087750CC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199</Words>
  <Characters>1136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1333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Rose OConnor</dc:creator>
  <cp:lastModifiedBy>Nicola OSullivan</cp:lastModifiedBy>
  <cp:revision>5</cp:revision>
  <cp:lastPrinted>2017-12-20T09:51:00Z</cp:lastPrinted>
  <dcterms:created xsi:type="dcterms:W3CDTF">2018-01-11T16:35:00Z</dcterms:created>
  <dcterms:modified xsi:type="dcterms:W3CDTF">2018-01-11T17:28:00Z</dcterms:modified>
</cp:coreProperties>
</file>